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42" w:rsidRPr="007514CC" w:rsidRDefault="00580642" w:rsidP="00580642">
      <w:pPr>
        <w:suppressAutoHyphens/>
        <w:ind w:left="-540"/>
        <w:rPr>
          <w:rFonts w:ascii="Arial" w:hAnsi="Arial" w:cs="Arial"/>
          <w:b/>
          <w:sz w:val="20"/>
          <w:szCs w:val="20"/>
          <w:lang w:val="en-GB"/>
        </w:rPr>
      </w:pPr>
      <w:r>
        <w:rPr>
          <w:rFonts w:ascii="Arial" w:hAnsi="Arial" w:cs="Arial"/>
          <w:noProof/>
          <w:sz w:val="20"/>
          <w:szCs w:val="20"/>
        </w:rPr>
        <w:drawing>
          <wp:inline distT="0" distB="0" distL="0" distR="0">
            <wp:extent cx="5934075" cy="76200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p w:rsidR="00580642" w:rsidRPr="007514CC" w:rsidRDefault="00580642" w:rsidP="00580642">
      <w:pPr>
        <w:suppressAutoHyphens/>
        <w:rPr>
          <w:rFonts w:ascii="Arial" w:hAnsi="Arial" w:cs="Arial"/>
          <w:b/>
          <w:sz w:val="20"/>
          <w:szCs w:val="20"/>
          <w:lang w:val="en-GB"/>
        </w:rPr>
      </w:pPr>
    </w:p>
    <w:p w:rsidR="00580642" w:rsidRPr="007E4C26" w:rsidRDefault="00580642" w:rsidP="00580642">
      <w:pPr>
        <w:pStyle w:val="Heading2"/>
        <w:jc w:val="center"/>
        <w:rPr>
          <w:rFonts w:ascii="Arial" w:hAnsi="Arial" w:cs="Arial"/>
          <w:szCs w:val="20"/>
          <w:lang w:val="en-GB"/>
        </w:rPr>
      </w:pPr>
      <w:r w:rsidRPr="007514CC">
        <w:rPr>
          <w:rFonts w:ascii="Arial" w:hAnsi="Arial" w:cs="Arial"/>
          <w:b w:val="0"/>
          <w:szCs w:val="20"/>
          <w:lang w:val="en-GB"/>
        </w:rPr>
        <w:tab/>
        <w:t>CHLA/ABSC Continuing Education Course Approval</w:t>
      </w:r>
      <w:bookmarkStart w:id="0" w:name="_GoBack"/>
      <w:bookmarkEnd w:id="0"/>
    </w:p>
    <w:p w:rsidR="00580642" w:rsidRPr="007514CC" w:rsidRDefault="00580642" w:rsidP="00580642">
      <w:pPr>
        <w:tabs>
          <w:tab w:val="center" w:pos="468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r w:rsidRPr="007514CC">
        <w:rPr>
          <w:rFonts w:ascii="Arial" w:hAnsi="Arial" w:cs="Arial"/>
          <w:sz w:val="20"/>
          <w:szCs w:val="20"/>
          <w:lang w:val="en-GB"/>
        </w:rPr>
        <w:t>Course Title:</w:t>
      </w: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r w:rsidRPr="007514CC">
        <w:rPr>
          <w:rFonts w:ascii="Arial" w:hAnsi="Arial" w:cs="Arial"/>
          <w:sz w:val="20"/>
          <w:szCs w:val="20"/>
          <w:lang w:val="en-GB"/>
        </w:rPr>
        <w:t>Instructor(s):</w:t>
      </w: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r w:rsidRPr="007514CC">
        <w:rPr>
          <w:rFonts w:ascii="Arial" w:hAnsi="Arial" w:cs="Arial"/>
          <w:sz w:val="20"/>
          <w:szCs w:val="20"/>
          <w:lang w:val="en-GB"/>
        </w:rPr>
        <w:t>Approved for</w:t>
      </w:r>
      <w:r w:rsidRPr="007514CC">
        <w:rPr>
          <w:rFonts w:ascii="Arial" w:hAnsi="Arial" w:cs="Arial"/>
          <w:sz w:val="20"/>
          <w:szCs w:val="20"/>
          <w:lang w:val="en-GB"/>
        </w:rPr>
        <w:tab/>
        <w:t>contact hours</w:t>
      </w: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r w:rsidRPr="007514CC">
        <w:rPr>
          <w:rFonts w:ascii="Arial" w:hAnsi="Arial" w:cs="Arial"/>
          <w:sz w:val="20"/>
          <w:szCs w:val="20"/>
          <w:lang w:val="en-GB"/>
        </w:rPr>
        <w:t>Sponsor:</w:t>
      </w: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r w:rsidRPr="007514CC">
        <w:rPr>
          <w:rFonts w:ascii="Arial" w:hAnsi="Arial" w:cs="Arial"/>
          <w:sz w:val="20"/>
          <w:szCs w:val="20"/>
          <w:lang w:val="en-GB"/>
        </w:rPr>
        <w:t>Contact Person:</w:t>
      </w: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r w:rsidRPr="007514CC">
        <w:rPr>
          <w:rFonts w:ascii="Arial" w:hAnsi="Arial" w:cs="Arial"/>
          <w:sz w:val="20"/>
          <w:szCs w:val="20"/>
          <w:lang w:val="en-GB"/>
        </w:rPr>
        <w:t>Date and Place of Initial Presentation:</w:t>
      </w: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b/>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r w:rsidRPr="007514CC">
        <w:rPr>
          <w:rFonts w:ascii="Arial" w:hAnsi="Arial" w:cs="Arial"/>
          <w:b/>
          <w:sz w:val="20"/>
          <w:szCs w:val="20"/>
          <w:lang w:val="en-GB"/>
        </w:rPr>
        <w:t>INFORMATION FOR SPONSORS/INSTRUCTORS</w:t>
      </w: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 w:val="left" w:pos="0"/>
        </w:tabs>
        <w:suppressAutoHyphens/>
        <w:ind w:left="720" w:hanging="720"/>
        <w:rPr>
          <w:rFonts w:ascii="Arial" w:hAnsi="Arial" w:cs="Arial"/>
          <w:sz w:val="20"/>
          <w:szCs w:val="20"/>
          <w:lang w:val="en-GB"/>
        </w:rPr>
      </w:pPr>
      <w:r w:rsidRPr="007514CC">
        <w:rPr>
          <w:rFonts w:ascii="Arial" w:hAnsi="Arial" w:cs="Arial"/>
          <w:sz w:val="20"/>
          <w:szCs w:val="20"/>
          <w:lang w:val="en-GB"/>
        </w:rPr>
        <w:tab/>
        <w:t>This course accreditation is valid for three years from the date indicated below, provided the instructors remain the same and the course content does not change substantially.  The course may be offered unlimited times during the accreditation period at the discretion of the sponsors.</w:t>
      </w: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 w:val="left" w:pos="0"/>
        </w:tabs>
        <w:suppressAutoHyphens/>
        <w:ind w:left="720" w:hanging="720"/>
        <w:rPr>
          <w:rFonts w:ascii="Arial" w:hAnsi="Arial" w:cs="Arial"/>
          <w:sz w:val="20"/>
          <w:szCs w:val="20"/>
          <w:lang w:val="en-GB"/>
        </w:rPr>
      </w:pPr>
      <w:r w:rsidRPr="007514CC">
        <w:rPr>
          <w:rFonts w:ascii="Arial" w:hAnsi="Arial" w:cs="Arial"/>
          <w:sz w:val="20"/>
          <w:szCs w:val="20"/>
          <w:lang w:val="en-GB"/>
        </w:rPr>
        <w:tab/>
        <w:t>The sponsor should explain to participants that they are responsible for keeping their own file of certificates.</w:t>
      </w: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 w:val="left" w:pos="0"/>
        </w:tabs>
        <w:suppressAutoHyphens/>
        <w:ind w:left="720" w:hanging="720"/>
        <w:rPr>
          <w:rFonts w:ascii="Arial" w:hAnsi="Arial" w:cs="Arial"/>
          <w:sz w:val="20"/>
          <w:szCs w:val="20"/>
          <w:lang w:val="en-GB"/>
        </w:rPr>
      </w:pPr>
      <w:r w:rsidRPr="007514CC">
        <w:rPr>
          <w:rFonts w:ascii="Arial" w:hAnsi="Arial" w:cs="Arial"/>
          <w:sz w:val="20"/>
          <w:szCs w:val="20"/>
          <w:lang w:val="en-GB"/>
        </w:rPr>
        <w:tab/>
        <w:t>A CHLA/ABSC evaluation from must be distributed to participants at the end of the session, collected by the sponsor and submitted to the CHLA/ABSC Continuing Education Co-ordinator.</w:t>
      </w: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r w:rsidRPr="007514CC">
        <w:rPr>
          <w:rFonts w:ascii="Arial" w:hAnsi="Arial" w:cs="Arial"/>
          <w:sz w:val="20"/>
          <w:szCs w:val="20"/>
          <w:lang w:val="en-GB"/>
        </w:rPr>
        <w:t>Questions concerning accreditation and presentation of courses should be directed to the current CHLA/ABSC Continuing Education Co-ordinator.</w:t>
      </w: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r w:rsidRPr="007514CC">
        <w:rPr>
          <w:rFonts w:ascii="Arial" w:hAnsi="Arial" w:cs="Arial"/>
          <w:sz w:val="20"/>
          <w:szCs w:val="20"/>
          <w:lang w:val="en-GB"/>
        </w:rPr>
        <w:t>Signed:</w:t>
      </w:r>
      <w:r w:rsidRPr="007514CC">
        <w:rPr>
          <w:rFonts w:ascii="Arial" w:hAnsi="Arial" w:cs="Arial"/>
          <w:sz w:val="20"/>
          <w:szCs w:val="20"/>
          <w:lang w:val="en-GB"/>
        </w:rPr>
        <w:tab/>
        <w:t>______________________________________________________________________________________</w:t>
      </w:r>
    </w:p>
    <w:p w:rsidR="00580642" w:rsidRPr="007514CC" w:rsidRDefault="00580642" w:rsidP="00580642">
      <w:pPr>
        <w:tabs>
          <w:tab w:val="left" w:pos="-720"/>
        </w:tabs>
        <w:suppressAutoHyphens/>
        <w:rPr>
          <w:rFonts w:ascii="Arial" w:hAnsi="Arial" w:cs="Arial"/>
          <w:sz w:val="20"/>
          <w:szCs w:val="20"/>
          <w:lang w:val="en-GB"/>
        </w:rPr>
      </w:pPr>
      <w:r w:rsidRPr="007514CC">
        <w:rPr>
          <w:rFonts w:ascii="Arial" w:hAnsi="Arial" w:cs="Arial"/>
          <w:sz w:val="20"/>
          <w:szCs w:val="20"/>
          <w:lang w:val="en-GB"/>
        </w:rPr>
        <w:tab/>
      </w:r>
      <w:r w:rsidRPr="007514CC">
        <w:rPr>
          <w:rFonts w:ascii="Arial" w:hAnsi="Arial" w:cs="Arial"/>
          <w:sz w:val="20"/>
          <w:szCs w:val="20"/>
          <w:lang w:val="en-GB"/>
        </w:rPr>
        <w:tab/>
        <w:t>CHLA/ABSC Continuing Education Co-ordinator</w:t>
      </w: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r w:rsidRPr="007514CC">
        <w:rPr>
          <w:rFonts w:ascii="Arial" w:hAnsi="Arial" w:cs="Arial"/>
          <w:sz w:val="20"/>
          <w:szCs w:val="20"/>
          <w:lang w:val="en-GB"/>
        </w:rPr>
        <w:t>Approval Date:</w:t>
      </w:r>
      <w:r w:rsidRPr="007514CC">
        <w:rPr>
          <w:rFonts w:ascii="Arial" w:hAnsi="Arial" w:cs="Arial"/>
          <w:sz w:val="20"/>
          <w:szCs w:val="20"/>
          <w:lang w:val="en-GB"/>
        </w:rPr>
        <w:tab/>
        <w:t>__________________________________</w:t>
      </w: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tabs>
          <w:tab w:val="left" w:pos="-720"/>
        </w:tabs>
        <w:suppressAutoHyphens/>
        <w:rPr>
          <w:rFonts w:ascii="Arial" w:hAnsi="Arial" w:cs="Arial"/>
          <w:sz w:val="20"/>
          <w:szCs w:val="20"/>
          <w:lang w:val="en-GB"/>
        </w:rPr>
      </w:pPr>
    </w:p>
    <w:p w:rsidR="00580642" w:rsidRPr="007514CC" w:rsidRDefault="00580642" w:rsidP="00580642">
      <w:pPr>
        <w:rPr>
          <w:rFonts w:ascii="Arial" w:hAnsi="Arial" w:cs="Arial"/>
          <w:sz w:val="20"/>
          <w:szCs w:val="20"/>
        </w:rPr>
      </w:pPr>
    </w:p>
    <w:p w:rsidR="00DA59EA" w:rsidRPr="00580642" w:rsidRDefault="009929FD" w:rsidP="0058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szCs w:val="20"/>
          <w:lang w:val="en-GB"/>
        </w:rPr>
      </w:pPr>
    </w:p>
    <w:sectPr w:rsidR="00DA59EA" w:rsidRPr="0058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42"/>
    <w:rsid w:val="002D5430"/>
    <w:rsid w:val="00367A1F"/>
    <w:rsid w:val="004E743A"/>
    <w:rsid w:val="00580642"/>
    <w:rsid w:val="006514A7"/>
    <w:rsid w:val="009929FD"/>
    <w:rsid w:val="00E5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4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0642"/>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0642"/>
    <w:rPr>
      <w:rFonts w:ascii="Times New Roman" w:eastAsia="Times New Roman" w:hAnsi="Times New Roman" w:cs="Times New Roman"/>
      <w:b/>
      <w:sz w:val="20"/>
      <w:szCs w:val="24"/>
    </w:rPr>
  </w:style>
  <w:style w:type="paragraph" w:styleId="BalloonText">
    <w:name w:val="Balloon Text"/>
    <w:basedOn w:val="Normal"/>
    <w:link w:val="BalloonTextChar"/>
    <w:uiPriority w:val="99"/>
    <w:semiHidden/>
    <w:unhideWhenUsed/>
    <w:rsid w:val="00580642"/>
    <w:rPr>
      <w:rFonts w:ascii="Tahoma" w:hAnsi="Tahoma" w:cs="Tahoma"/>
      <w:sz w:val="16"/>
      <w:szCs w:val="16"/>
    </w:rPr>
  </w:style>
  <w:style w:type="character" w:customStyle="1" w:styleId="BalloonTextChar">
    <w:name w:val="Balloon Text Char"/>
    <w:basedOn w:val="DefaultParagraphFont"/>
    <w:link w:val="BalloonText"/>
    <w:uiPriority w:val="99"/>
    <w:semiHidden/>
    <w:rsid w:val="005806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4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0642"/>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0642"/>
    <w:rPr>
      <w:rFonts w:ascii="Times New Roman" w:eastAsia="Times New Roman" w:hAnsi="Times New Roman" w:cs="Times New Roman"/>
      <w:b/>
      <w:sz w:val="20"/>
      <w:szCs w:val="24"/>
    </w:rPr>
  </w:style>
  <w:style w:type="paragraph" w:styleId="BalloonText">
    <w:name w:val="Balloon Text"/>
    <w:basedOn w:val="Normal"/>
    <w:link w:val="BalloonTextChar"/>
    <w:uiPriority w:val="99"/>
    <w:semiHidden/>
    <w:unhideWhenUsed/>
    <w:rsid w:val="00580642"/>
    <w:rPr>
      <w:rFonts w:ascii="Tahoma" w:hAnsi="Tahoma" w:cs="Tahoma"/>
      <w:sz w:val="16"/>
      <w:szCs w:val="16"/>
    </w:rPr>
  </w:style>
  <w:style w:type="character" w:customStyle="1" w:styleId="BalloonTextChar">
    <w:name w:val="Balloon Text Char"/>
    <w:basedOn w:val="DefaultParagraphFont"/>
    <w:link w:val="BalloonText"/>
    <w:uiPriority w:val="99"/>
    <w:semiHidden/>
    <w:rsid w:val="005806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Company>London Hospitals</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Konrad</dc:creator>
  <cp:keywords/>
  <dc:description/>
  <cp:lastModifiedBy>Shauna Konrad</cp:lastModifiedBy>
  <cp:revision>2</cp:revision>
  <dcterms:created xsi:type="dcterms:W3CDTF">2011-10-05T15:26:00Z</dcterms:created>
  <dcterms:modified xsi:type="dcterms:W3CDTF">2011-10-05T15:26:00Z</dcterms:modified>
</cp:coreProperties>
</file>